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56" w:rsidRPr="006A6E56" w:rsidRDefault="006A6E56" w:rsidP="006A6E56">
      <w:pPr>
        <w:rPr>
          <w:b/>
          <w:bCs/>
        </w:rPr>
      </w:pPr>
      <w:r w:rsidRPr="006A6E56">
        <w:rPr>
          <w:b/>
          <w:bCs/>
        </w:rPr>
        <w:t>Прейскурант на платные медицинские услуги для отдыхающих, определённых государственным заданием</w:t>
      </w:r>
    </w:p>
    <w:tbl>
      <w:tblPr>
        <w:tblW w:w="91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8"/>
        <w:gridCol w:w="6193"/>
        <w:gridCol w:w="2199"/>
      </w:tblGrid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№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Наименование процедур, объём процедур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Цена, (руб.)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Приём врача-невролога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Повторный приём врача-невролога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Приём врача-терапевта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Повторный приём врача-терапевта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5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Консультация психолога (первичный приём)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6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Консультация психолога (повторный приём)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ФИЗИОЛЕЧЕНИЕ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Амплипульс</w:t>
            </w:r>
            <w:proofErr w:type="spellEnd"/>
            <w:r w:rsidRPr="006A6E56">
              <w:t xml:space="preserve"> 2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80-00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Магнитотерапия</w:t>
            </w:r>
            <w:proofErr w:type="spellEnd"/>
            <w:r w:rsidRPr="006A6E56">
              <w:t xml:space="preserve"> 1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40-00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Электрофорез 1,5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60-00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Ингаляция 1 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5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Тубус-кварц 1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40-00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6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Лечебное одеяло 1,5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60-00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7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Дарсонвализация 2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80-00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8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Магнито</w:t>
            </w:r>
            <w:proofErr w:type="spellEnd"/>
            <w:r w:rsidRPr="006A6E56">
              <w:t>-лазерная терапия (МИЛТА) 1 ед.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9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УВЧ 1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40-00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10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УВЧ-Индуктотермия 1,5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60-00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Озокерито-парафинолечение</w:t>
            </w:r>
            <w:proofErr w:type="spellEnd"/>
            <w:r w:rsidRPr="006A6E56">
              <w:t xml:space="preserve"> 2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Озокерито</w:t>
            </w:r>
            <w:proofErr w:type="spellEnd"/>
            <w:r w:rsidRPr="006A6E56">
              <w:t>-парафиновая маска для лица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80-00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Миостимуляция</w:t>
            </w:r>
            <w:proofErr w:type="spellEnd"/>
            <w:r w:rsidRPr="006A6E56">
              <w:t xml:space="preserve"> тела (1 сеанс — 45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430-00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Миостимуляция</w:t>
            </w:r>
            <w:proofErr w:type="spellEnd"/>
            <w:r w:rsidRPr="006A6E56">
              <w:t xml:space="preserve"> лица (1 сеанс — 25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450-00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15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Термо</w:t>
            </w:r>
            <w:proofErr w:type="spellEnd"/>
            <w:r w:rsidRPr="006A6E56">
              <w:t>-одеяло для похудения (1 сеанс — 20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180-00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16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Магнито</w:t>
            </w:r>
            <w:proofErr w:type="spellEnd"/>
            <w:r w:rsidRPr="006A6E56">
              <w:t>-терапия ЭОЛ «</w:t>
            </w:r>
            <w:proofErr w:type="spellStart"/>
            <w:r w:rsidRPr="006A6E56">
              <w:t>Магнитотурботрон</w:t>
            </w:r>
            <w:proofErr w:type="spellEnd"/>
            <w:r w:rsidRPr="006A6E56">
              <w:t>»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300-00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17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Вихревые ванны для рук (1 сеанс – 15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210-00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18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Вихревые ванны для рук (1 сеанс — 15 минут) с валерианой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250-00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19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Вихревые ванны для ног (1 сеанс – 15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220-00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lastRenderedPageBreak/>
              <w:t>20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 xml:space="preserve">Вихревые ванны для ног (1 сеанс — 15 минут) с каштаном, </w:t>
            </w:r>
            <w:r w:rsidRPr="006A6E56">
              <w:br/>
              <w:t xml:space="preserve">с </w:t>
            </w:r>
            <w:proofErr w:type="spellStart"/>
            <w:r w:rsidRPr="006A6E56">
              <w:t>метилсалицилатом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250-00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 xml:space="preserve">Экстракорпоральная магнитная стимуляция на установке «АВАНТРОН» </w:t>
            </w:r>
            <w:r w:rsidRPr="006A6E56">
              <w:br/>
              <w:t>(в зависимости от заболевания)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E56" w:rsidRPr="006A6E56" w:rsidRDefault="006A6E56" w:rsidP="006A6E56">
            <w:r w:rsidRPr="006A6E56">
              <w:t>600-00 —</w:t>
            </w:r>
          </w:p>
          <w:p w:rsidR="00000000" w:rsidRPr="006A6E56" w:rsidRDefault="006A6E56" w:rsidP="006A6E56">
            <w:r w:rsidRPr="006A6E56">
              <w:t>1200-00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Pr>
              <w:rPr>
                <w:lang w:val="en-US"/>
              </w:rPr>
            </w:pPr>
            <w:r w:rsidRPr="006A6E56">
              <w:rPr>
                <w:lang w:val="en-US"/>
              </w:rPr>
              <w:t>22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Лечение торфяной грязью ТОМЕД (1 сеанс на суставы ног, рук – 15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120-00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Pr>
              <w:rPr>
                <w:lang w:val="en-US"/>
              </w:rPr>
            </w:pPr>
            <w:r w:rsidRPr="006A6E56">
              <w:rPr>
                <w:lang w:val="en-US"/>
              </w:rPr>
              <w:t>23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Лечение торфяной грязью ТОМЕД (1 сеанс на спину – 15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140-00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Прессотерапия</w:t>
            </w:r>
            <w:proofErr w:type="spellEnd"/>
            <w:r w:rsidRPr="006A6E56">
              <w:t xml:space="preserve"> (</w:t>
            </w:r>
            <w:proofErr w:type="spellStart"/>
            <w:r w:rsidRPr="006A6E56">
              <w:t>лимфодренаж</w:t>
            </w:r>
            <w:proofErr w:type="spellEnd"/>
            <w:r w:rsidRPr="006A6E56">
              <w:t>) (1 сеанс — 30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500-00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25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Сухая углекислая ванна (1 сеанс – 15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130-00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ПРОЦЕДУРНЫЙ КАБИНЕТ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Внутримышечное введение лекарственных средств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Внутривенное введение лекарственных средств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МАССАЖ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Массаж (1 ед.)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140-00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 xml:space="preserve">Механический массаж на массажной кровати с инфракрасным излучением </w:t>
            </w:r>
            <w:r w:rsidRPr="006A6E56">
              <w:br/>
              <w:t xml:space="preserve">(1 сеанс — 20 мин.)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 xml:space="preserve">Механический массаж ног </w:t>
            </w:r>
            <w:proofErr w:type="spellStart"/>
            <w:r w:rsidRPr="006A6E56">
              <w:t>массажером</w:t>
            </w:r>
            <w:proofErr w:type="spellEnd"/>
            <w:r w:rsidRPr="006A6E56">
              <w:t xml:space="preserve"> </w:t>
            </w:r>
            <w:proofErr w:type="spellStart"/>
            <w:r w:rsidRPr="006A6E56">
              <w:rPr>
                <w:lang w:val="en-US"/>
              </w:rPr>
              <w:t>Marutaka</w:t>
            </w:r>
            <w:proofErr w:type="spellEnd"/>
            <w:r w:rsidRPr="006A6E56">
              <w:t xml:space="preserve"> (10 минут)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180-00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Ручной антицеллюлитный массаж (30 минут) 3,5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600-00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5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Ручной массаж лица (10 минут) 1 ед.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150-00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ФИТОБАР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Кислородный коктейль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Фиточай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ПРОЧИЕ ПРОЦЕДУРЫ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proofErr w:type="spellStart"/>
            <w:r w:rsidRPr="006A6E56">
              <w:t>Спелеоклиматотерапия</w:t>
            </w:r>
            <w:proofErr w:type="spellEnd"/>
            <w:r w:rsidRPr="006A6E56">
              <w:t xml:space="preserve"> (</w:t>
            </w:r>
            <w:proofErr w:type="spellStart"/>
            <w:r w:rsidRPr="006A6E56">
              <w:t>галокамера</w:t>
            </w:r>
            <w:proofErr w:type="spellEnd"/>
            <w:r w:rsidRPr="006A6E56">
              <w:t>) (взрослый)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160-00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Гирудотерапия (лечение пиявками) (5 пиявок)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600-00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3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Приём врача-</w:t>
            </w:r>
            <w:proofErr w:type="spellStart"/>
            <w:r w:rsidRPr="006A6E56">
              <w:t>рефлексотерапевта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330-00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4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Рефлексотерапия (</w:t>
            </w:r>
            <w:proofErr w:type="spellStart"/>
            <w:r w:rsidRPr="006A6E56">
              <w:t>корпоральное</w:t>
            </w:r>
            <w:proofErr w:type="spellEnd"/>
            <w:r w:rsidRPr="006A6E56">
              <w:t xml:space="preserve"> иглоукалывание)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900-00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ФИЗИЧЕСКАЯ НАГРУЗКА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lastRenderedPageBreak/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Оздоровительная гимнастика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Занятия в тренажёрном зале 1 час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—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rPr>
                <w:b/>
                <w:bCs/>
              </w:rPr>
              <w:t>ТЕРМОТЕРАПИЯ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 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Термотерапия (сауна, бассейн с гидромассажем – 1 час)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700-00</w:t>
            </w:r>
          </w:p>
        </w:tc>
      </w:tr>
      <w:tr w:rsidR="006A6E56" w:rsidRPr="006A6E56" w:rsidTr="006A6E56">
        <w:trPr>
          <w:tblCellSpacing w:w="0" w:type="dxa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00000" w:rsidRPr="006A6E56" w:rsidRDefault="006A6E56" w:rsidP="006A6E56">
            <w:r w:rsidRPr="006A6E56">
              <w:t>Бассейн с гидромассажем (1 час)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6A6E56" w:rsidRDefault="006A6E56" w:rsidP="006A6E56">
            <w:r w:rsidRPr="006A6E56">
              <w:t>230-00</w:t>
            </w:r>
          </w:p>
        </w:tc>
      </w:tr>
    </w:tbl>
    <w:p w:rsidR="00840974" w:rsidRDefault="00840974">
      <w:bookmarkStart w:id="0" w:name="_GoBack"/>
      <w:bookmarkEnd w:id="0"/>
    </w:p>
    <w:sectPr w:rsidR="00840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05"/>
    <w:rsid w:val="006A6E56"/>
    <w:rsid w:val="00840974"/>
    <w:rsid w:val="00B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1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64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36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43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0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9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7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3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9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285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2019-11-13T00:49:00Z</dcterms:created>
  <dcterms:modified xsi:type="dcterms:W3CDTF">2019-11-13T00:50:00Z</dcterms:modified>
</cp:coreProperties>
</file>